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7C" w:rsidRPr="00CA267C" w:rsidRDefault="00CA267C" w:rsidP="00CA267C">
      <w:pPr>
        <w:ind w:firstLine="426"/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CA267C">
        <w:rPr>
          <w:rFonts w:cstheme="minorHAnsi"/>
          <w:b/>
          <w:color w:val="222222"/>
          <w:sz w:val="28"/>
          <w:szCs w:val="28"/>
          <w:shd w:val="clear" w:color="auto" w:fill="FFFFFF"/>
        </w:rPr>
        <w:t>Консультация для родителей</w:t>
      </w:r>
    </w:p>
    <w:p w:rsidR="00CA267C" w:rsidRPr="00CA267C" w:rsidRDefault="00CA267C" w:rsidP="00CA267C">
      <w:pPr>
        <w:ind w:firstLine="426"/>
        <w:jc w:val="center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CA267C">
        <w:rPr>
          <w:rFonts w:cstheme="minorHAnsi"/>
          <w:b/>
          <w:color w:val="222222"/>
          <w:sz w:val="28"/>
          <w:szCs w:val="28"/>
          <w:shd w:val="clear" w:color="auto" w:fill="FFFFFF"/>
        </w:rPr>
        <w:t>«КАК РАССКАЗАТЬ РЕБЕНКУ О НОВОМ ВИРУСЕ»</w:t>
      </w:r>
    </w:p>
    <w:p w:rsidR="00CA267C" w:rsidRPr="00CA267C" w:rsidRDefault="00CA267C" w:rsidP="00CA26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i/>
          <w:sz w:val="28"/>
          <w:szCs w:val="28"/>
        </w:rPr>
      </w:pPr>
      <w:r w:rsidRPr="00CA267C">
        <w:rPr>
          <w:rFonts w:asciiTheme="minorHAnsi" w:hAnsiTheme="minorHAnsi" w:cstheme="minorHAnsi"/>
          <w:i/>
          <w:color w:val="FF0000"/>
          <w:sz w:val="28"/>
          <w:szCs w:val="28"/>
          <w:shd w:val="clear" w:color="auto" w:fill="FFFFFF"/>
        </w:rPr>
        <w:t xml:space="preserve">Опасен не только вирус, опасен и страх, которым мы можем заразить наших детей. </w:t>
      </w:r>
      <w:r>
        <w:rPr>
          <w:rFonts w:asciiTheme="minorHAnsi" w:hAnsiTheme="minorHAnsi" w:cstheme="minorHAnsi"/>
          <w:i/>
          <w:color w:val="FF0000"/>
          <w:sz w:val="28"/>
          <w:szCs w:val="28"/>
          <w:shd w:val="clear" w:color="auto" w:fill="FFFFFF"/>
        </w:rPr>
        <w:t xml:space="preserve">  </w:t>
      </w:r>
      <w:r w:rsidRPr="00CA267C">
        <w:rPr>
          <w:rFonts w:asciiTheme="minorHAnsi" w:hAnsiTheme="minorHAnsi" w:cstheme="minorHAnsi"/>
          <w:i/>
          <w:color w:val="FF0000"/>
          <w:sz w:val="28"/>
          <w:szCs w:val="28"/>
          <w:shd w:val="clear" w:color="auto" w:fill="FFFFFF"/>
        </w:rPr>
        <w:t>Как рассказать ребенку о новом вирусе?</w:t>
      </w:r>
    </w:p>
    <w:p w:rsidR="00CA267C" w:rsidRPr="00CA267C" w:rsidRDefault="00CA267C" w:rsidP="00CA26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CA267C" w:rsidRPr="00CA267C" w:rsidRDefault="00CA267C" w:rsidP="00CA267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Пандемия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коронавируса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COVID-19 вызывает в меньшей или большей степени смятение и страх у всех людей. Детям сложнее понять происходящее и отличить достоверную информацию от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ложной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>.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 w:rsidRPr="00CA267C">
        <w:rPr>
          <w:rFonts w:asciiTheme="minorHAnsi" w:hAnsiTheme="minorHAnsi" w:cstheme="minorHAnsi"/>
          <w:color w:val="333333"/>
          <w:sz w:val="28"/>
          <w:szCs w:val="28"/>
        </w:rPr>
        <w:t>Нет смысла скрывать от ребенка происходящее в мире. Дети все равно услышат об этом по телевизору, радио, от других взрослых или детей. Лучше в домашних условиях удовлетворить любопытство ребенка, повысить осведомленность и уменьшить беспокойство.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Дети по-разному реагируют на тревожные события – кто-то шутит и радуется выходным дням, кто-то беспокоится из-за боязни заболеть или умереть. Одни дети становятся капризными, другие – необщительными, третьи – чрезмерно энергичными. Тем не менее, все дети нуждаются в поддержке и разъяснениях со стороны своих родителей.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CA267C">
        <w:rPr>
          <w:rFonts w:asciiTheme="minorHAnsi" w:hAnsiTheme="minorHAnsi" w:cstheme="minorHAnsi"/>
          <w:color w:val="FF0000"/>
          <w:sz w:val="28"/>
          <w:szCs w:val="28"/>
        </w:rPr>
        <w:t xml:space="preserve">Информация о </w:t>
      </w:r>
      <w:proofErr w:type="spellStart"/>
      <w:r w:rsidRPr="00CA267C">
        <w:rPr>
          <w:rFonts w:asciiTheme="minorHAnsi" w:hAnsiTheme="minorHAnsi" w:cstheme="minorHAnsi"/>
          <w:color w:val="FF0000"/>
          <w:sz w:val="28"/>
          <w:szCs w:val="28"/>
        </w:rPr>
        <w:t>коронавирусе</w:t>
      </w:r>
      <w:proofErr w:type="spellEnd"/>
      <w:r w:rsidRPr="00CA267C">
        <w:rPr>
          <w:rFonts w:asciiTheme="minorHAnsi" w:hAnsiTheme="minorHAnsi" w:cstheme="minorHAnsi"/>
          <w:color w:val="FF0000"/>
          <w:sz w:val="28"/>
          <w:szCs w:val="28"/>
        </w:rPr>
        <w:t>, предоставляемая ребенку, должна быть достоверной, конкретной и соответствующей возрасту. Разговаривать нужно спокойно и ободряюще.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Можно объяснить, что в мире очень много вирусов и иногда люди под их воздействием заболевают. Как правило, вирусы вызывают кашель, насморк, высокую температуру и недомогание. Тело человека способно бороться с вирусами, и в большинстве случаев люди скоро выздоравливают. Детям нужно сказать, что о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коронавирусе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много говорят, так как он быстро распространяется по всему миру, является совершенно новым и против этого вируса еще не изобретены лекарство или вакцина. 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Если ребенок тревожный, то сначала нужно его выслушать. Пусть он расскажет о том, что слышал в детском саду, школе или от друзей, что его беспокоит, чего он боится.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Затем нужно подкорректировать знания ребенка. Необходимо объяснить детям, что нужно правильно мыть руки, соблюдать чистоту, оставаться вместе дома и отдыхать.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Золотое правило гласит: если ребенок умеет спрашивать, то он готов к ответу. Обязательно отвечайте на все вопросы, не игнорируйте и не обманывайте, но отвечайте на уровне возраста ребенка.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Ребенок может спросить, что такое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. Описание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коронавируса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можно объяснить простыми словами: это микроб, который при попадании внутрь человека может вызвать плохое самочувствие. Можно добавить, что у некоторых людей появляется высокая температура и кашель, некоторые просто чувствуют </w:t>
      </w:r>
      <w:r w:rsidRPr="00CA267C">
        <w:rPr>
          <w:rFonts w:asciiTheme="minorHAnsi" w:hAnsiTheme="minorHAnsi" w:cstheme="minorHAnsi"/>
          <w:color w:val="333333"/>
          <w:sz w:val="28"/>
          <w:szCs w:val="28"/>
        </w:rPr>
        <w:lastRenderedPageBreak/>
        <w:t>себя немного больными и уставшими, а у некоторых появляется сильный кашель, из-за которого им становится трудно дышать.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Важно заметить, сколько информации достаточно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ребенку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и в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какой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момент она становится слишком подробной или сложной. Если ребенок хочет знать, как распространяется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>, можно сказать, что когда человек чихает или кашляет, из него вылетают микробы. Здоровый человек может заболеть, если эти микробы каким-то образом попадут в него. Поскольку эти микробы могут попасть на руки, то очень важно их мыть, чтобы микробы не попали внутрь при еде или при прикосновении руками к лицу.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Если ребенок спрашивает, убивает ли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, можно отметить, что как при других заболеваниях, так и при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коронавирусе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некоторые люди умирают, однако тех, кто выздоровел, гораздо больше. Врачи проводят огромную работу, чтобы заболевшие люди выздоровели.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Ребенок получает поддержку, когда разговор фокусируется на определенных правилах, которые он может сам создать для себя и своей семьи. Например, можно обговорить, как и когда мыть руки. Обязательно покажите свой пример поддержания правил гигиены. Если в детском саду или школе введены новые правила, тоже обсудите их дома.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Детям нужно показать пример, сохраняя внешнее спокойствие. Детская тревога часто связана с родительской тревогой. Когда родители много говорят о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коронавирусе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очень тревожным тоном, постоянно поднимая тему и проверяя новости, ребенок тоже становится тревожным. Поскольку взрослые способны контролировать свои чувства лучше, чем дети, роль родителя заключается в том, чтобы следить за своими эмоциями и поведением и создавать домашнюю обстановку, в которой все члены семьи могут отдохнуть от своих переживаний.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В случае всевозможных беспокойств, тревожных новостей и неспокойных времен детям помогает большое внимание со стороны родителя, когда они могут проводить больше времени вместе со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своими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родителем. У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более младших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детей легкие страхи смягчаются совместными играми, творческими действиями и симуляциями, которые могут ребенка рассмешить.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Если ребенку необходимо оставаться дома, не посещая школу или детский сад, постарайтесь максимально сохранить свой обычный распорядок дня – например, есть, мыться, читать, спать в обычное время. Рутина создает у детей чувство безопасности.</w:t>
      </w:r>
    </w:p>
    <w:p w:rsid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В то же время, уменьшая беспокойство за себя и своих детей, взрослый обязан нести ответственность за безопасность своего ребенка. Это означает быть в курсе указаний, данных государственными органами, школами или детскими садами, и обеспечивать их соблюдение. Важно не создавать страх и панику, а подчеркивать в своих беседах и предостережениях то, что все люди могут сделать для того, чтобы не заразиться или не заразить других.</w:t>
      </w:r>
    </w:p>
    <w:p w:rsidR="00CD4D6C" w:rsidRPr="00CA267C" w:rsidRDefault="00CD4D6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CA267C" w:rsidRPr="00CD4D6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b/>
          <w:i/>
          <w:color w:val="333333"/>
          <w:sz w:val="28"/>
          <w:szCs w:val="28"/>
        </w:rPr>
      </w:pPr>
      <w:r w:rsidRPr="00CD4D6C">
        <w:rPr>
          <w:rFonts w:asciiTheme="minorHAnsi" w:hAnsiTheme="minorHAnsi" w:cstheme="minorHAnsi"/>
          <w:b/>
          <w:i/>
          <w:color w:val="333333"/>
          <w:sz w:val="28"/>
          <w:szCs w:val="28"/>
        </w:rPr>
        <w:lastRenderedPageBreak/>
        <w:t>При проведении беседы с ребенком, необходимо учитывать его возраст: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Детям </w:t>
      </w:r>
      <w:r w:rsidRPr="00CA267C">
        <w:rPr>
          <w:rStyle w:val="a4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с 1 по 3 класс</w:t>
      </w: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 и младше требуется простая и лаконичная информация. Чтобы сбалансировать факты, связанные с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коронавирусом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, им можно объяснить, что </w:t>
      </w:r>
      <w:proofErr w:type="gram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взрослые</w:t>
      </w:r>
      <w:proofErr w:type="gram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как дома, так и в школе усердно работают над тем, чтобы обеспечить безопасность детей и заботиться о них, если они заболевают. Внимание ребенка должно быть обращено на важность тщательного мытья рук в это время.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216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Дети </w:t>
      </w:r>
      <w:r w:rsidRPr="00CA267C">
        <w:rPr>
          <w:rStyle w:val="a4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4-6 классов</w:t>
      </w: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 могут задавать больше вопросов, например, что произойдет, если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 затронет их школу, тренировки, кружки по интересам. Ребенку может понадобиться помощь взрослого, чтобы отличить реальность от фантазии о катастрофе и слухов. Целесообразно обсудить с ребенком способы предотвращения распространения вируса в школе и в обществе.</w:t>
      </w:r>
    </w:p>
    <w:p w:rsidR="00CA267C" w:rsidRPr="00CA267C" w:rsidRDefault="00CA267C" w:rsidP="00CA267C">
      <w:pPr>
        <w:pStyle w:val="a3"/>
        <w:shd w:val="clear" w:color="auto" w:fill="FFFFFF"/>
        <w:spacing w:before="216" w:beforeAutospacing="0" w:after="0" w:afterAutospacing="0" w:line="324" w:lineRule="atLeast"/>
        <w:ind w:firstLine="426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CA267C">
        <w:rPr>
          <w:rFonts w:asciiTheme="minorHAnsi" w:hAnsiTheme="minorHAnsi" w:cstheme="minorHAnsi"/>
          <w:color w:val="333333"/>
          <w:sz w:val="28"/>
          <w:szCs w:val="28"/>
        </w:rPr>
        <w:t>Дети </w:t>
      </w:r>
      <w:r w:rsidRPr="00CA267C">
        <w:rPr>
          <w:rStyle w:val="a4"/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7-9 классов</w:t>
      </w:r>
      <w:r w:rsidRPr="00CA267C">
        <w:rPr>
          <w:rFonts w:asciiTheme="minorHAnsi" w:hAnsiTheme="minorHAnsi" w:cstheme="minorHAnsi"/>
          <w:color w:val="333333"/>
          <w:sz w:val="28"/>
          <w:szCs w:val="28"/>
        </w:rPr>
        <w:t xml:space="preserve"> и старше уже не нуждаются в значительном упрощении темы. В этом возрасте ребенок готов быть в курсе фактов о </w:t>
      </w:r>
      <w:proofErr w:type="spellStart"/>
      <w:r w:rsidRPr="00CA267C">
        <w:rPr>
          <w:rFonts w:asciiTheme="minorHAnsi" w:hAnsiTheme="minorHAnsi" w:cstheme="minorHAnsi"/>
          <w:color w:val="333333"/>
          <w:sz w:val="28"/>
          <w:szCs w:val="28"/>
        </w:rPr>
        <w:t>коронавирусе</w:t>
      </w:r>
      <w:proofErr w:type="spellEnd"/>
      <w:r w:rsidRPr="00CA267C">
        <w:rPr>
          <w:rFonts w:asciiTheme="minorHAnsi" w:hAnsiTheme="minorHAnsi" w:cstheme="minorHAnsi"/>
          <w:color w:val="333333"/>
          <w:sz w:val="28"/>
          <w:szCs w:val="28"/>
        </w:rPr>
        <w:t>, потому что, обладая достаточно четкими знаниями, он будет лучше контролировать ситуацию, что придаст ему чувства безопасности.</w:t>
      </w:r>
    </w:p>
    <w:p w:rsidR="000B0605" w:rsidRPr="000B0605" w:rsidRDefault="000B0605" w:rsidP="000B0605">
      <w:pPr>
        <w:ind w:firstLine="426"/>
        <w:jc w:val="center"/>
        <w:rPr>
          <w:rFonts w:cstheme="minorHAnsi"/>
          <w:i/>
          <w:color w:val="222222"/>
          <w:sz w:val="28"/>
          <w:szCs w:val="28"/>
          <w:shd w:val="clear" w:color="auto" w:fill="FFFFFF"/>
        </w:rPr>
      </w:pPr>
      <w:r w:rsidRPr="000B0605">
        <w:rPr>
          <w:rFonts w:cstheme="minorHAnsi"/>
          <w:color w:val="222222"/>
          <w:sz w:val="28"/>
          <w:szCs w:val="28"/>
        </w:rPr>
        <w:br/>
      </w:r>
      <w:bookmarkStart w:id="0" w:name="_GoBack"/>
      <w:r w:rsidRPr="000B0605">
        <w:rPr>
          <w:rFonts w:cstheme="minorHAnsi"/>
          <w:i/>
          <w:color w:val="222222"/>
          <w:sz w:val="28"/>
          <w:szCs w:val="28"/>
          <w:shd w:val="clear" w:color="auto" w:fill="FFFFFF"/>
        </w:rPr>
        <w:t>Настольные игры по вечерам, прогулки на свежем воздухе, генеральная уборка, - найдите занятия, которые отвлекут всю семью от болезненной темы. Ведь заразен не только вирус, но и страх. А страх передается детям очень быстро,</w:t>
      </w:r>
    </w:p>
    <w:p w:rsidR="00CA267C" w:rsidRPr="000B0605" w:rsidRDefault="00CA267C" w:rsidP="00CA267C">
      <w:pPr>
        <w:ind w:firstLine="426"/>
        <w:jc w:val="both"/>
        <w:rPr>
          <w:rFonts w:cstheme="minorHAnsi"/>
          <w:i/>
          <w:color w:val="222222"/>
          <w:sz w:val="28"/>
          <w:szCs w:val="28"/>
          <w:shd w:val="clear" w:color="auto" w:fill="FFFFFF"/>
        </w:rPr>
      </w:pPr>
    </w:p>
    <w:bookmarkEnd w:id="0"/>
    <w:p w:rsidR="00CA267C" w:rsidRDefault="00CA267C" w:rsidP="00CA267C">
      <w:pPr>
        <w:ind w:firstLine="426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A267C" w:rsidRDefault="00CA267C" w:rsidP="00CA267C">
      <w:pPr>
        <w:ind w:firstLine="426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CA267C" w:rsidRDefault="00CA267C" w:rsidP="00CA267C">
      <w:pPr>
        <w:ind w:firstLine="426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EC3CC1" w:rsidRDefault="00EC3CC1" w:rsidP="00CA267C">
      <w:pPr>
        <w:ind w:firstLine="426"/>
        <w:jc w:val="both"/>
      </w:pPr>
    </w:p>
    <w:sectPr w:rsidR="00EC3CC1" w:rsidSect="00CA267C">
      <w:pgSz w:w="11906" w:h="16838"/>
      <w:pgMar w:top="680" w:right="99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97"/>
    <w:rsid w:val="000B0605"/>
    <w:rsid w:val="00CA267C"/>
    <w:rsid w:val="00CD4D6C"/>
    <w:rsid w:val="00D05AC8"/>
    <w:rsid w:val="00EC3CC1"/>
    <w:rsid w:val="00EF759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2020-03-20T10:16:00Z</dcterms:created>
  <dcterms:modified xsi:type="dcterms:W3CDTF">2020-03-20T10:29:00Z</dcterms:modified>
</cp:coreProperties>
</file>